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footnotes.xml" ContentType="application/vnd.openxmlformats-officedocument.wordprocessingml.foot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319F8564" w14:textId="77777777" w:rsidTr="00060C0C">
        <w:trPr>
          <w:trHeight w:hRule="exact" w:val="2948"/>
        </w:trPr>
        <w:tc>
          <w:tcPr>
            <w:tcW w:w="11185" w:type="dxa"/>
            <w:shd w:val="clear" w:color="auto" w:fill="83D0F5"/>
            <w:vAlign w:val="center"/>
          </w:tcPr>
          <w:p w14:paraId="7323707E" w14:textId="77777777" w:rsidR="00974E99" w:rsidRPr="00405755" w:rsidRDefault="00974E99" w:rsidP="00564664">
            <w:pPr>
              <w:pStyle w:val="Documenttype"/>
            </w:pPr>
            <w:r w:rsidRPr="00405755">
              <w:t xml:space="preserve">IALA </w:t>
            </w:r>
            <w:r w:rsidR="00F905E1" w:rsidRPr="00405755">
              <w:t>R</w:t>
            </w:r>
            <w:r w:rsidR="00456EE9" w:rsidRPr="00405755">
              <w:t>ECOMMENDATI</w:t>
            </w:r>
            <w:r w:rsidR="00F905E1" w:rsidRPr="00405755">
              <w:t>ON</w:t>
            </w:r>
          </w:p>
        </w:tc>
      </w:tr>
    </w:tbl>
    <w:p w14:paraId="4FCD0B4B" w14:textId="77777777" w:rsidR="008972C3" w:rsidRPr="00405755" w:rsidRDefault="008972C3" w:rsidP="003274DB"/>
    <w:p w14:paraId="08371E68" w14:textId="77777777" w:rsidR="00D74AE1" w:rsidRPr="00405755" w:rsidRDefault="00D74AE1" w:rsidP="003274DB"/>
    <w:p w14:paraId="45962D4F" w14:textId="77777777" w:rsidR="00111E0A" w:rsidRPr="00405755" w:rsidRDefault="00111E0A" w:rsidP="00111E0A">
      <w:pPr>
        <w:pStyle w:val="Documentnumber"/>
      </w:pPr>
      <w:r w:rsidRPr="00405755">
        <w:t>Document referenc</w:t>
      </w:r>
      <w:commentRangeStart w:id="0"/>
      <w:r w:rsidRPr="00405755">
        <w:t>e</w:t>
      </w:r>
      <w:commentRangeEnd w:id="0"/>
      <w:r w:rsidRPr="00405755">
        <w:rPr>
          <w:rStyle w:val="CommentReference"/>
          <w:caps w:val="0"/>
          <w:color w:val="auto"/>
        </w:rPr>
        <w:commentReference w:id="0"/>
      </w:r>
    </w:p>
    <w:p w14:paraId="2D550C03" w14:textId="77777777" w:rsidR="00111E0A" w:rsidRPr="00405755" w:rsidRDefault="00111E0A" w:rsidP="003274DB"/>
    <w:p w14:paraId="32BAA08A" w14:textId="64D212AB" w:rsidR="00776004" w:rsidRPr="00405755" w:rsidRDefault="000006CE" w:rsidP="00564664">
      <w:pPr>
        <w:pStyle w:val="Documentname"/>
      </w:pPr>
      <w:r>
        <w:t>Terrestrial Radionavigation systems</w:t>
      </w:r>
    </w:p>
    <w:p w14:paraId="3CAD929E" w14:textId="77777777" w:rsidR="00D74AE1" w:rsidRPr="00405755" w:rsidRDefault="00D74AE1" w:rsidP="00D74AE1"/>
    <w:p w14:paraId="69DE91FC" w14:textId="77777777" w:rsidR="006A48A6" w:rsidRPr="00405755" w:rsidRDefault="006A48A6" w:rsidP="00D74AE1"/>
    <w:p w14:paraId="1A93618B" w14:textId="77777777" w:rsidR="005378B8" w:rsidRPr="00405755" w:rsidRDefault="005378B8" w:rsidP="00D74AE1"/>
    <w:p w14:paraId="2311C1AD" w14:textId="77777777" w:rsidR="005378B8" w:rsidRPr="00405755" w:rsidRDefault="005378B8" w:rsidP="00D74AE1"/>
    <w:p w14:paraId="7B3FDBD1" w14:textId="77777777" w:rsidR="005378B8" w:rsidRPr="00405755" w:rsidRDefault="005378B8" w:rsidP="00D74AE1"/>
    <w:p w14:paraId="5BE0D630" w14:textId="77777777" w:rsidR="005378B8" w:rsidRPr="00405755" w:rsidRDefault="005378B8" w:rsidP="00D74AE1"/>
    <w:p w14:paraId="5B85D39E" w14:textId="77777777" w:rsidR="005378B8" w:rsidRPr="00405755" w:rsidRDefault="005378B8" w:rsidP="00D74AE1"/>
    <w:p w14:paraId="3814289E" w14:textId="77777777" w:rsidR="005378B8" w:rsidRPr="00405755" w:rsidRDefault="005378B8" w:rsidP="00D74AE1"/>
    <w:p w14:paraId="78671587" w14:textId="77777777" w:rsidR="005378B8" w:rsidRPr="00405755" w:rsidRDefault="005378B8" w:rsidP="00D74AE1"/>
    <w:p w14:paraId="25B1DDF8" w14:textId="77777777" w:rsidR="005378B8" w:rsidRPr="00405755" w:rsidRDefault="005378B8" w:rsidP="00D74AE1"/>
    <w:p w14:paraId="339D4BBC" w14:textId="77777777" w:rsidR="005378B8" w:rsidRPr="00405755" w:rsidRDefault="005378B8" w:rsidP="00D74AE1"/>
    <w:p w14:paraId="346F4091" w14:textId="77777777" w:rsidR="005378B8" w:rsidRPr="00405755" w:rsidRDefault="005378B8" w:rsidP="00D74AE1"/>
    <w:p w14:paraId="2B0CC947" w14:textId="77777777" w:rsidR="005378B8" w:rsidRPr="00405755" w:rsidRDefault="005378B8" w:rsidP="00D74AE1"/>
    <w:p w14:paraId="24927107" w14:textId="77777777" w:rsidR="005378B8" w:rsidRPr="00405755" w:rsidRDefault="005378B8" w:rsidP="00D74AE1"/>
    <w:p w14:paraId="2106D0EB" w14:textId="77777777" w:rsidR="005378B8" w:rsidRPr="00405755" w:rsidRDefault="005378B8" w:rsidP="00D74AE1"/>
    <w:p w14:paraId="1D8983C4" w14:textId="77777777" w:rsidR="005378B8" w:rsidRPr="00405755" w:rsidRDefault="005378B8" w:rsidP="00D74AE1"/>
    <w:p w14:paraId="3F90B91D" w14:textId="77777777" w:rsidR="005378B8" w:rsidRPr="00405755" w:rsidRDefault="005378B8" w:rsidP="00D74AE1"/>
    <w:p w14:paraId="2E1A6F3E" w14:textId="77777777" w:rsidR="005378B8" w:rsidRPr="00405755" w:rsidRDefault="005378B8" w:rsidP="00D74AE1"/>
    <w:p w14:paraId="472A71F8" w14:textId="77777777" w:rsidR="005378B8" w:rsidRPr="00405755" w:rsidRDefault="005378B8" w:rsidP="00D74AE1"/>
    <w:p w14:paraId="426305C5" w14:textId="77777777" w:rsidR="005378B8" w:rsidRPr="00405755" w:rsidRDefault="005378B8" w:rsidP="00D74AE1"/>
    <w:p w14:paraId="6BE125C3" w14:textId="77777777" w:rsidR="005378B8" w:rsidRPr="00405755" w:rsidRDefault="005378B8" w:rsidP="00D74AE1"/>
    <w:p w14:paraId="3772A9D1" w14:textId="77777777" w:rsidR="005378B8" w:rsidRPr="00405755" w:rsidRDefault="005378B8" w:rsidP="00D74AE1"/>
    <w:p w14:paraId="44E99A0E" w14:textId="77777777" w:rsidR="005378B8" w:rsidRPr="00405755" w:rsidRDefault="005378B8" w:rsidP="00D74AE1"/>
    <w:p w14:paraId="50C7F0D6" w14:textId="77777777" w:rsidR="005378B8" w:rsidRPr="00405755" w:rsidRDefault="005378B8" w:rsidP="00D74AE1"/>
    <w:p w14:paraId="216F3535" w14:textId="77777777" w:rsidR="005378B8" w:rsidRPr="00405755" w:rsidRDefault="005378B8" w:rsidP="00D74AE1"/>
    <w:p w14:paraId="42590892" w14:textId="77777777" w:rsidR="005378B8" w:rsidRPr="00405755" w:rsidRDefault="005378B8" w:rsidP="00D74AE1"/>
    <w:p w14:paraId="6CAAAC77" w14:textId="77777777" w:rsidR="005378B8" w:rsidRPr="00405755" w:rsidRDefault="005378B8" w:rsidP="005378B8">
      <w:pPr>
        <w:pStyle w:val="Editionnumber"/>
      </w:pPr>
      <w:r w:rsidRPr="00405755">
        <w:t xml:space="preserve">Edition </w:t>
      </w:r>
      <w:commentRangeStart w:id="1"/>
      <w:r w:rsidRPr="00405755">
        <w:t>1.0</w:t>
      </w:r>
      <w:commentRangeEnd w:id="1"/>
      <w:r w:rsidRPr="00405755">
        <w:rPr>
          <w:rStyle w:val="CommentReference"/>
          <w:b w:val="0"/>
          <w:color w:val="auto"/>
        </w:rPr>
        <w:commentReference w:id="1"/>
      </w:r>
    </w:p>
    <w:p w14:paraId="6AA752DB" w14:textId="77777777" w:rsidR="006A48A6" w:rsidRPr="00405755" w:rsidRDefault="005378B8" w:rsidP="005378B8">
      <w:pPr>
        <w:pStyle w:val="Documentdate"/>
      </w:pPr>
      <w:r w:rsidRPr="00405755">
        <w:t xml:space="preserve">Document </w:t>
      </w:r>
      <w:commentRangeStart w:id="2"/>
      <w:r w:rsidRPr="00405755">
        <w:t>date</w:t>
      </w:r>
      <w:commentRangeEnd w:id="2"/>
      <w:r w:rsidRPr="00405755">
        <w:rPr>
          <w:rStyle w:val="CommentReference"/>
          <w:b w:val="0"/>
          <w:color w:val="auto"/>
        </w:rPr>
        <w:commentReference w:id="2"/>
      </w:r>
    </w:p>
    <w:p w14:paraId="30227EB1" w14:textId="77777777" w:rsidR="00BC27F6" w:rsidRPr="00405755" w:rsidRDefault="00BC27F6" w:rsidP="00D74AE1">
      <w:pPr>
        <w:sectPr w:rsidR="00BC27F6" w:rsidRPr="00405755" w:rsidSect="007E30DF">
          <w:headerReference w:type="default" r:id="rId10"/>
          <w:footerReference w:type="default" r:id="rId11"/>
          <w:type w:val="continuous"/>
          <w:pgSz w:w="11906" w:h="16838" w:code="9"/>
          <w:pgMar w:top="567" w:right="1276" w:bottom="2495" w:left="1276" w:header="567" w:footer="567" w:gutter="0"/>
          <w:cols w:space="708"/>
          <w:docGrid w:linePitch="360"/>
        </w:sectPr>
      </w:pPr>
    </w:p>
    <w:p w14:paraId="36630BB1"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7E55F4D4" w14:textId="77777777" w:rsidTr="005E4659">
        <w:tc>
          <w:tcPr>
            <w:tcW w:w="1908" w:type="dxa"/>
          </w:tcPr>
          <w:p w14:paraId="10C45268" w14:textId="77777777" w:rsidR="00914E26" w:rsidRPr="00405755" w:rsidRDefault="00914E26" w:rsidP="00914E26">
            <w:pPr>
              <w:pStyle w:val="Tabletexttitle"/>
            </w:pPr>
            <w:r w:rsidRPr="00405755">
              <w:t>Date</w:t>
            </w:r>
          </w:p>
        </w:tc>
        <w:tc>
          <w:tcPr>
            <w:tcW w:w="3576" w:type="dxa"/>
          </w:tcPr>
          <w:p w14:paraId="569A0FBC" w14:textId="77777777" w:rsidR="00914E26" w:rsidRPr="00405755" w:rsidRDefault="00914E26" w:rsidP="00914E26">
            <w:pPr>
              <w:pStyle w:val="Tabletexttitle"/>
            </w:pPr>
            <w:r w:rsidRPr="00405755">
              <w:t>Page / Section Revised</w:t>
            </w:r>
          </w:p>
        </w:tc>
        <w:tc>
          <w:tcPr>
            <w:tcW w:w="5001" w:type="dxa"/>
          </w:tcPr>
          <w:p w14:paraId="6F5A82B9" w14:textId="77777777" w:rsidR="00914E26" w:rsidRPr="00405755" w:rsidRDefault="00914E26" w:rsidP="005E4659">
            <w:pPr>
              <w:pStyle w:val="Tabletexttitle"/>
              <w:ind w:right="112"/>
            </w:pPr>
            <w:r w:rsidRPr="00405755">
              <w:t>Requirement for Revision</w:t>
            </w:r>
          </w:p>
        </w:tc>
      </w:tr>
      <w:tr w:rsidR="005E4659" w:rsidRPr="00405755" w14:paraId="45DE4CBA" w14:textId="77777777" w:rsidTr="005E4659">
        <w:trPr>
          <w:trHeight w:val="851"/>
        </w:trPr>
        <w:tc>
          <w:tcPr>
            <w:tcW w:w="1908" w:type="dxa"/>
            <w:vAlign w:val="center"/>
          </w:tcPr>
          <w:p w14:paraId="429E7282" w14:textId="77777777" w:rsidR="00914E26" w:rsidRPr="00405755" w:rsidRDefault="00914E26" w:rsidP="00914E26">
            <w:pPr>
              <w:pStyle w:val="Tabletext"/>
            </w:pPr>
          </w:p>
        </w:tc>
        <w:tc>
          <w:tcPr>
            <w:tcW w:w="3576" w:type="dxa"/>
            <w:vAlign w:val="center"/>
          </w:tcPr>
          <w:p w14:paraId="539BCB0E" w14:textId="77777777" w:rsidR="00914E26" w:rsidRPr="00405755" w:rsidRDefault="00914E26" w:rsidP="00914E26">
            <w:pPr>
              <w:pStyle w:val="Tabletext"/>
            </w:pPr>
          </w:p>
        </w:tc>
        <w:tc>
          <w:tcPr>
            <w:tcW w:w="5001" w:type="dxa"/>
            <w:vAlign w:val="center"/>
          </w:tcPr>
          <w:p w14:paraId="1AC9AC28" w14:textId="77777777" w:rsidR="00914E26" w:rsidRPr="00405755" w:rsidRDefault="00914E26" w:rsidP="00914E26">
            <w:pPr>
              <w:pStyle w:val="Tabletext"/>
            </w:pPr>
          </w:p>
        </w:tc>
      </w:tr>
      <w:tr w:rsidR="005E4659" w:rsidRPr="00405755" w14:paraId="1E16797E" w14:textId="77777777" w:rsidTr="005E4659">
        <w:trPr>
          <w:trHeight w:val="851"/>
        </w:trPr>
        <w:tc>
          <w:tcPr>
            <w:tcW w:w="1908" w:type="dxa"/>
            <w:vAlign w:val="center"/>
          </w:tcPr>
          <w:p w14:paraId="7C325F5F" w14:textId="77777777" w:rsidR="00914E26" w:rsidRPr="00405755" w:rsidRDefault="00914E26" w:rsidP="00914E26">
            <w:pPr>
              <w:pStyle w:val="Tabletext"/>
            </w:pPr>
          </w:p>
        </w:tc>
        <w:tc>
          <w:tcPr>
            <w:tcW w:w="3576" w:type="dxa"/>
            <w:vAlign w:val="center"/>
          </w:tcPr>
          <w:p w14:paraId="3381BD9E" w14:textId="77777777" w:rsidR="00914E26" w:rsidRPr="00405755" w:rsidRDefault="00914E26" w:rsidP="00914E26">
            <w:pPr>
              <w:pStyle w:val="Tabletext"/>
            </w:pPr>
          </w:p>
        </w:tc>
        <w:tc>
          <w:tcPr>
            <w:tcW w:w="5001" w:type="dxa"/>
            <w:vAlign w:val="center"/>
          </w:tcPr>
          <w:p w14:paraId="135424DA" w14:textId="77777777" w:rsidR="00914E26" w:rsidRPr="00405755" w:rsidRDefault="00914E26" w:rsidP="00914E26">
            <w:pPr>
              <w:pStyle w:val="Tabletext"/>
            </w:pPr>
          </w:p>
        </w:tc>
      </w:tr>
      <w:tr w:rsidR="005E4659" w:rsidRPr="00405755" w14:paraId="5F77AFB2" w14:textId="77777777" w:rsidTr="005E4659">
        <w:trPr>
          <w:trHeight w:val="851"/>
        </w:trPr>
        <w:tc>
          <w:tcPr>
            <w:tcW w:w="1908" w:type="dxa"/>
            <w:vAlign w:val="center"/>
          </w:tcPr>
          <w:p w14:paraId="5F3F9663" w14:textId="77777777" w:rsidR="00914E26" w:rsidRPr="00405755" w:rsidRDefault="00914E26" w:rsidP="00914E26">
            <w:pPr>
              <w:pStyle w:val="Tabletext"/>
            </w:pPr>
          </w:p>
        </w:tc>
        <w:tc>
          <w:tcPr>
            <w:tcW w:w="3576" w:type="dxa"/>
            <w:vAlign w:val="center"/>
          </w:tcPr>
          <w:p w14:paraId="257935F9" w14:textId="77777777" w:rsidR="00914E26" w:rsidRPr="00405755" w:rsidRDefault="00914E26" w:rsidP="00914E26">
            <w:pPr>
              <w:pStyle w:val="Tabletext"/>
            </w:pPr>
          </w:p>
        </w:tc>
        <w:tc>
          <w:tcPr>
            <w:tcW w:w="5001" w:type="dxa"/>
            <w:vAlign w:val="center"/>
          </w:tcPr>
          <w:p w14:paraId="36185B6A" w14:textId="77777777" w:rsidR="00914E26" w:rsidRPr="00405755" w:rsidRDefault="00914E26" w:rsidP="00914E26">
            <w:pPr>
              <w:pStyle w:val="Tabletext"/>
            </w:pPr>
          </w:p>
        </w:tc>
      </w:tr>
      <w:tr w:rsidR="005E4659" w:rsidRPr="00405755" w14:paraId="25BBB233" w14:textId="77777777" w:rsidTr="005E4659">
        <w:trPr>
          <w:trHeight w:val="851"/>
        </w:trPr>
        <w:tc>
          <w:tcPr>
            <w:tcW w:w="1908" w:type="dxa"/>
            <w:vAlign w:val="center"/>
          </w:tcPr>
          <w:p w14:paraId="0D9C36BB" w14:textId="77777777" w:rsidR="00914E26" w:rsidRPr="00405755" w:rsidRDefault="00914E26" w:rsidP="00914E26">
            <w:pPr>
              <w:pStyle w:val="Tabletext"/>
            </w:pPr>
          </w:p>
        </w:tc>
        <w:tc>
          <w:tcPr>
            <w:tcW w:w="3576" w:type="dxa"/>
            <w:vAlign w:val="center"/>
          </w:tcPr>
          <w:p w14:paraId="3CEC4919" w14:textId="77777777" w:rsidR="00914E26" w:rsidRPr="00405755" w:rsidRDefault="00914E26" w:rsidP="00914E26">
            <w:pPr>
              <w:pStyle w:val="Tabletext"/>
            </w:pPr>
          </w:p>
        </w:tc>
        <w:tc>
          <w:tcPr>
            <w:tcW w:w="5001" w:type="dxa"/>
            <w:vAlign w:val="center"/>
          </w:tcPr>
          <w:p w14:paraId="4FBD2184" w14:textId="77777777" w:rsidR="00914E26" w:rsidRPr="00405755" w:rsidRDefault="00914E26" w:rsidP="00914E26">
            <w:pPr>
              <w:pStyle w:val="Tabletext"/>
            </w:pPr>
          </w:p>
        </w:tc>
      </w:tr>
      <w:tr w:rsidR="005E4659" w:rsidRPr="00405755" w14:paraId="66FE8412" w14:textId="77777777" w:rsidTr="005E4659">
        <w:trPr>
          <w:trHeight w:val="851"/>
        </w:trPr>
        <w:tc>
          <w:tcPr>
            <w:tcW w:w="1908" w:type="dxa"/>
            <w:vAlign w:val="center"/>
          </w:tcPr>
          <w:p w14:paraId="2CB021ED" w14:textId="77777777" w:rsidR="00914E26" w:rsidRPr="00405755" w:rsidRDefault="00914E26" w:rsidP="00914E26">
            <w:pPr>
              <w:pStyle w:val="Tabletext"/>
            </w:pPr>
          </w:p>
        </w:tc>
        <w:tc>
          <w:tcPr>
            <w:tcW w:w="3576" w:type="dxa"/>
            <w:vAlign w:val="center"/>
          </w:tcPr>
          <w:p w14:paraId="7C123AF0" w14:textId="77777777" w:rsidR="00914E26" w:rsidRPr="00405755" w:rsidRDefault="00914E26" w:rsidP="00914E26">
            <w:pPr>
              <w:pStyle w:val="Tabletext"/>
            </w:pPr>
          </w:p>
        </w:tc>
        <w:tc>
          <w:tcPr>
            <w:tcW w:w="5001" w:type="dxa"/>
            <w:vAlign w:val="center"/>
          </w:tcPr>
          <w:p w14:paraId="626C1214" w14:textId="77777777" w:rsidR="00914E26" w:rsidRPr="00405755" w:rsidRDefault="00914E26" w:rsidP="00914E26">
            <w:pPr>
              <w:pStyle w:val="Tabletext"/>
            </w:pPr>
          </w:p>
        </w:tc>
      </w:tr>
      <w:tr w:rsidR="005E4659" w:rsidRPr="00405755" w14:paraId="6D353F19" w14:textId="77777777" w:rsidTr="005E4659">
        <w:trPr>
          <w:trHeight w:val="851"/>
        </w:trPr>
        <w:tc>
          <w:tcPr>
            <w:tcW w:w="1908" w:type="dxa"/>
            <w:vAlign w:val="center"/>
          </w:tcPr>
          <w:p w14:paraId="4D1D9B94" w14:textId="77777777" w:rsidR="00914E26" w:rsidRPr="00405755" w:rsidRDefault="00914E26" w:rsidP="00914E26">
            <w:pPr>
              <w:pStyle w:val="Tabletext"/>
            </w:pPr>
          </w:p>
        </w:tc>
        <w:tc>
          <w:tcPr>
            <w:tcW w:w="3576" w:type="dxa"/>
            <w:vAlign w:val="center"/>
          </w:tcPr>
          <w:p w14:paraId="03E64BF8" w14:textId="77777777" w:rsidR="00914E26" w:rsidRPr="00405755" w:rsidRDefault="00914E26" w:rsidP="00914E26">
            <w:pPr>
              <w:pStyle w:val="Tabletext"/>
            </w:pPr>
          </w:p>
        </w:tc>
        <w:tc>
          <w:tcPr>
            <w:tcW w:w="5001" w:type="dxa"/>
            <w:vAlign w:val="center"/>
          </w:tcPr>
          <w:p w14:paraId="34FD1C59" w14:textId="77777777" w:rsidR="00914E26" w:rsidRPr="00405755" w:rsidRDefault="00914E26" w:rsidP="00914E26">
            <w:pPr>
              <w:pStyle w:val="Tabletext"/>
            </w:pPr>
          </w:p>
        </w:tc>
      </w:tr>
      <w:tr w:rsidR="005E4659" w:rsidRPr="00405755" w14:paraId="4D40AB61" w14:textId="77777777" w:rsidTr="005E4659">
        <w:trPr>
          <w:trHeight w:val="851"/>
        </w:trPr>
        <w:tc>
          <w:tcPr>
            <w:tcW w:w="1908" w:type="dxa"/>
            <w:vAlign w:val="center"/>
          </w:tcPr>
          <w:p w14:paraId="2EC287D6" w14:textId="77777777" w:rsidR="00914E26" w:rsidRPr="00405755" w:rsidRDefault="00914E26" w:rsidP="00914E26">
            <w:pPr>
              <w:pStyle w:val="Tabletext"/>
            </w:pPr>
          </w:p>
        </w:tc>
        <w:tc>
          <w:tcPr>
            <w:tcW w:w="3576" w:type="dxa"/>
            <w:vAlign w:val="center"/>
          </w:tcPr>
          <w:p w14:paraId="77E1E9FD" w14:textId="77777777" w:rsidR="00914E26" w:rsidRPr="00405755" w:rsidRDefault="00914E26" w:rsidP="00914E26">
            <w:pPr>
              <w:pStyle w:val="Tabletext"/>
            </w:pPr>
          </w:p>
        </w:tc>
        <w:tc>
          <w:tcPr>
            <w:tcW w:w="5001" w:type="dxa"/>
            <w:vAlign w:val="center"/>
          </w:tcPr>
          <w:p w14:paraId="30DA9987" w14:textId="77777777" w:rsidR="00914E26" w:rsidRPr="00405755" w:rsidRDefault="00914E26" w:rsidP="00914E26">
            <w:pPr>
              <w:pStyle w:val="Tabletext"/>
            </w:pPr>
          </w:p>
        </w:tc>
      </w:tr>
    </w:tbl>
    <w:p w14:paraId="44FB9230" w14:textId="77777777" w:rsidR="005E4659" w:rsidRPr="00405755" w:rsidRDefault="005E4659" w:rsidP="00914E26">
      <w:pPr>
        <w:spacing w:after="200" w:line="276" w:lineRule="auto"/>
        <w:sectPr w:rsidR="005E4659" w:rsidRPr="00405755" w:rsidSect="00111E0A">
          <w:headerReference w:type="default" r:id="rId12"/>
          <w:footerReference w:type="default" r:id="rId13"/>
          <w:pgSz w:w="11906" w:h="16838" w:code="9"/>
          <w:pgMar w:top="567" w:right="794" w:bottom="567" w:left="907" w:header="567" w:footer="850" w:gutter="0"/>
          <w:cols w:space="708"/>
          <w:docGrid w:linePitch="360"/>
        </w:sectPr>
      </w:pPr>
    </w:p>
    <w:p w14:paraId="02240F23" w14:textId="77777777" w:rsidR="001B7940" w:rsidRPr="00405755" w:rsidRDefault="001B7940" w:rsidP="001B7940">
      <w:pPr>
        <w:pStyle w:val="THECOUNCIL"/>
      </w:pPr>
      <w:bookmarkStart w:id="3" w:name="_Toc442255952"/>
      <w:r w:rsidRPr="00405755">
        <w:lastRenderedPageBreak/>
        <w:t>THE COUNCIL</w:t>
      </w:r>
    </w:p>
    <w:p w14:paraId="3C656112" w14:textId="0A2D719A" w:rsidR="00166C2E" w:rsidRDefault="00166C2E" w:rsidP="001B7940">
      <w:pPr>
        <w:pStyle w:val="Noting"/>
      </w:pPr>
      <w:commentRangeStart w:id="4"/>
      <w:r w:rsidRPr="004A484C">
        <w:rPr>
          <w:b/>
        </w:rPr>
        <w:t>RECALLING</w:t>
      </w:r>
      <w:commentRangeEnd w:id="4"/>
      <w:r>
        <w:rPr>
          <w:rStyle w:val="CommentReference"/>
          <w:rFonts w:eastAsiaTheme="minorHAnsi" w:cstheme="minorBidi"/>
        </w:rPr>
        <w:commentReference w:id="4"/>
      </w:r>
      <w:r w:rsidRPr="004A484C">
        <w:t xml:space="preserve"> the function of IALA with respect to Safety of Navigation, the efficiency of maritime transport and th</w:t>
      </w:r>
      <w:r w:rsidR="002A3374">
        <w:t>e protection of the environment.</w:t>
      </w:r>
    </w:p>
    <w:p w14:paraId="189044DA" w14:textId="63370D93" w:rsidR="000006CE" w:rsidRDefault="00166C2E" w:rsidP="000006CE">
      <w:pPr>
        <w:pStyle w:val="Noting"/>
      </w:pPr>
      <w:r>
        <w:rPr>
          <w:b/>
        </w:rPr>
        <w:t>RECOGNISING</w:t>
      </w:r>
      <w:r w:rsidR="000006CE">
        <w:rPr>
          <w:b/>
        </w:rPr>
        <w:t xml:space="preserve"> </w:t>
      </w:r>
      <w:r w:rsidR="000006CE" w:rsidRPr="000006CE">
        <w:t>t</w:t>
      </w:r>
      <w:r w:rsidR="000006CE">
        <w:t>he need for resilient Positioning, Navigation and Timing information</w:t>
      </w:r>
      <w:r w:rsidR="00457881">
        <w:t xml:space="preserve"> in</w:t>
      </w:r>
      <w:r w:rsidR="000006CE">
        <w:t xml:space="preserve"> support of the safe operation</w:t>
      </w:r>
      <w:r w:rsidR="002A3374">
        <w:t xml:space="preserve"> and management </w:t>
      </w:r>
      <w:r w:rsidR="000006CE">
        <w:t>of some maritime aids-to-navigation</w:t>
      </w:r>
      <w:r w:rsidR="00233C87">
        <w:t xml:space="preserve"> (AtoN)</w:t>
      </w:r>
      <w:r w:rsidR="000006CE">
        <w:t xml:space="preserve"> and the</w:t>
      </w:r>
      <w:r w:rsidR="005957F3">
        <w:t xml:space="preserve"> navigation of vessels</w:t>
      </w:r>
      <w:r w:rsidR="002A3374">
        <w:t>.</w:t>
      </w:r>
    </w:p>
    <w:p w14:paraId="10D5144A" w14:textId="77777777" w:rsidR="001C1C58" w:rsidRPr="001C1C58" w:rsidRDefault="001C1C58" w:rsidP="001C1C58">
      <w:pPr>
        <w:pStyle w:val="Noting"/>
      </w:pPr>
      <w:r w:rsidRPr="00F637E4">
        <w:t>Specifically, recalling from IALA Recommendation on Resilient PNT (R-1017)</w:t>
      </w:r>
      <w:r w:rsidRPr="001C1C58">
        <w:rPr>
          <w:rStyle w:val="FootnoteReference"/>
        </w:rPr>
        <w:t xml:space="preserve"> </w:t>
      </w:r>
      <w:r w:rsidRPr="001C1C58">
        <w:rPr>
          <w:rStyle w:val="FootnoteReference"/>
        </w:rPr>
        <w:footnoteReference w:id="1"/>
      </w:r>
      <w:r w:rsidRPr="00F637E4">
        <w:t xml:space="preserve"> that:</w:t>
      </w:r>
    </w:p>
    <w:p w14:paraId="420B228D" w14:textId="77777777" w:rsidR="000006CE" w:rsidRDefault="000006CE" w:rsidP="000006CE">
      <w:pPr>
        <w:pStyle w:val="Noting"/>
        <w:numPr>
          <w:ilvl w:val="0"/>
          <w:numId w:val="48"/>
        </w:numPr>
        <w:rPr>
          <w:rFonts w:ascii="Calibri" w:hAnsi="Calibri" w:cs="Calibri"/>
          <w:color w:val="000000"/>
          <w:sz w:val="23"/>
          <w:szCs w:val="23"/>
        </w:rPr>
      </w:pPr>
      <w:r w:rsidRPr="000006CE">
        <w:rPr>
          <w:rFonts w:ascii="Calibri" w:hAnsi="Calibri" w:cs="Calibri"/>
          <w:color w:val="000000"/>
          <w:sz w:val="23"/>
          <w:szCs w:val="23"/>
        </w:rPr>
        <w:t xml:space="preserve">That existing, and future, Global Navigation Satellite Systems (GNSS) such as GPS, GLONASS, GALILEO and </w:t>
      </w:r>
      <w:proofErr w:type="spellStart"/>
      <w:r w:rsidRPr="000006CE">
        <w:rPr>
          <w:rFonts w:ascii="Calibri" w:hAnsi="Calibri" w:cs="Calibri"/>
          <w:color w:val="000000"/>
          <w:sz w:val="23"/>
          <w:szCs w:val="23"/>
        </w:rPr>
        <w:t>BeiDou</w:t>
      </w:r>
      <w:proofErr w:type="spellEnd"/>
      <w:r w:rsidRPr="000006CE">
        <w:rPr>
          <w:rFonts w:ascii="Calibri" w:hAnsi="Calibri" w:cs="Calibri"/>
          <w:color w:val="000000"/>
          <w:sz w:val="23"/>
          <w:szCs w:val="23"/>
        </w:rPr>
        <w:t xml:space="preserve"> are strategic key elements for the provision of Position, Navigation and Timing (PNT) services used to support safe navigation; </w:t>
      </w:r>
    </w:p>
    <w:p w14:paraId="727F4627" w14:textId="4D4218EE" w:rsidR="000006CE" w:rsidRDefault="000006CE" w:rsidP="000006CE">
      <w:pPr>
        <w:pStyle w:val="Noting"/>
        <w:numPr>
          <w:ilvl w:val="0"/>
          <w:numId w:val="48"/>
        </w:numPr>
        <w:rPr>
          <w:rFonts w:ascii="Calibri" w:hAnsi="Calibri" w:cs="Calibri"/>
          <w:color w:val="000000"/>
          <w:sz w:val="23"/>
          <w:szCs w:val="23"/>
        </w:rPr>
      </w:pPr>
      <w:r w:rsidRPr="000006CE">
        <w:rPr>
          <w:rFonts w:ascii="Calibri" w:hAnsi="Calibri" w:cs="Calibri"/>
          <w:color w:val="000000"/>
          <w:sz w:val="23"/>
          <w:szCs w:val="23"/>
        </w:rPr>
        <w:t xml:space="preserve">That improved reliability, resilience and integrity of bridge equipment and navigation information is one of the IMO e-navigation </w:t>
      </w:r>
      <w:r w:rsidR="005411DA">
        <w:rPr>
          <w:rFonts w:ascii="Calibri" w:hAnsi="Calibri" w:cs="Calibri"/>
          <w:color w:val="000000"/>
          <w:sz w:val="23"/>
          <w:szCs w:val="23"/>
        </w:rPr>
        <w:t xml:space="preserve">target </w:t>
      </w:r>
      <w:r w:rsidRPr="000006CE">
        <w:rPr>
          <w:rFonts w:ascii="Calibri" w:hAnsi="Calibri" w:cs="Calibri"/>
          <w:color w:val="000000"/>
          <w:sz w:val="23"/>
          <w:szCs w:val="23"/>
        </w:rPr>
        <w:t xml:space="preserve">solutions; </w:t>
      </w:r>
    </w:p>
    <w:p w14:paraId="46C985D0" w14:textId="1390FD6E" w:rsidR="000006CE" w:rsidRPr="00F637E4" w:rsidRDefault="000006CE" w:rsidP="000006CE">
      <w:pPr>
        <w:pStyle w:val="Noting"/>
        <w:numPr>
          <w:ilvl w:val="0"/>
          <w:numId w:val="48"/>
        </w:numPr>
      </w:pPr>
      <w:r w:rsidRPr="000006CE">
        <w:rPr>
          <w:rFonts w:ascii="Calibri" w:hAnsi="Calibri" w:cs="Calibri"/>
          <w:color w:val="000000"/>
          <w:sz w:val="23"/>
          <w:szCs w:val="23"/>
        </w:rPr>
        <w:t xml:space="preserve">That signals from GNSS satellites are vulnerable to interference, whether intentional or not, and given that no single PNT source is perfect, multiple dissimilar PNT sources are recommended to achieve resilient PNT; </w:t>
      </w:r>
    </w:p>
    <w:p w14:paraId="170CE2D2" w14:textId="77777777" w:rsidR="001C1C58" w:rsidRDefault="001C1C58" w:rsidP="00F637E4">
      <w:pPr>
        <w:pStyle w:val="Noting"/>
      </w:pPr>
      <w:r>
        <w:rPr>
          <w:b/>
        </w:rPr>
        <w:t>FURTHER RECOGNISING:</w:t>
      </w:r>
    </w:p>
    <w:p w14:paraId="22272A35" w14:textId="36547A19" w:rsidR="00AD5742" w:rsidRPr="000006CE" w:rsidRDefault="00AD5742" w:rsidP="00F637E4">
      <w:pPr>
        <w:pStyle w:val="Noting"/>
        <w:numPr>
          <w:ilvl w:val="0"/>
          <w:numId w:val="49"/>
        </w:numPr>
      </w:pPr>
      <w:r>
        <w:rPr>
          <w:rFonts w:ascii="Calibri" w:hAnsi="Calibri" w:cs="Calibri"/>
          <w:color w:val="000000"/>
          <w:sz w:val="23"/>
          <w:szCs w:val="23"/>
        </w:rPr>
        <w:t>That terrestrial radionavigation systems can</w:t>
      </w:r>
      <w:r w:rsidR="002A3374">
        <w:rPr>
          <w:rFonts w:ascii="Calibri" w:hAnsi="Calibri" w:cs="Calibri"/>
          <w:color w:val="000000"/>
          <w:sz w:val="23"/>
          <w:szCs w:val="23"/>
        </w:rPr>
        <w:t xml:space="preserve"> use different frequency bands, transmitter powers and message architectures</w:t>
      </w:r>
      <w:r w:rsidR="00233C87">
        <w:rPr>
          <w:rFonts w:ascii="Calibri" w:hAnsi="Calibri" w:cs="Calibri"/>
          <w:color w:val="000000"/>
          <w:sz w:val="23"/>
          <w:szCs w:val="23"/>
        </w:rPr>
        <w:t>,</w:t>
      </w:r>
      <w:r>
        <w:rPr>
          <w:rFonts w:ascii="Calibri" w:hAnsi="Calibri" w:cs="Calibri"/>
          <w:color w:val="000000"/>
          <w:sz w:val="23"/>
          <w:szCs w:val="23"/>
        </w:rPr>
        <w:t xml:space="preserve"> and </w:t>
      </w:r>
      <w:r w:rsidR="00933FC6">
        <w:rPr>
          <w:rFonts w:ascii="Calibri" w:hAnsi="Calibri" w:cs="Calibri"/>
          <w:color w:val="000000"/>
          <w:sz w:val="23"/>
          <w:szCs w:val="23"/>
        </w:rPr>
        <w:t xml:space="preserve">can </w:t>
      </w:r>
      <w:r>
        <w:rPr>
          <w:rFonts w:ascii="Calibri" w:hAnsi="Calibri" w:cs="Calibri"/>
          <w:color w:val="000000"/>
          <w:sz w:val="23"/>
          <w:szCs w:val="23"/>
        </w:rPr>
        <w:t>therefore provide</w:t>
      </w:r>
      <w:r w:rsidR="00933FC6">
        <w:rPr>
          <w:rFonts w:ascii="Calibri" w:hAnsi="Calibri" w:cs="Calibri"/>
          <w:color w:val="000000"/>
          <w:sz w:val="23"/>
          <w:szCs w:val="23"/>
        </w:rPr>
        <w:t xml:space="preserve"> similar navigation performance to GNSS while having</w:t>
      </w:r>
      <w:r>
        <w:rPr>
          <w:rFonts w:ascii="Calibri" w:hAnsi="Calibri" w:cs="Calibri"/>
          <w:color w:val="000000"/>
          <w:sz w:val="23"/>
          <w:szCs w:val="23"/>
        </w:rPr>
        <w:t xml:space="preserve"> dissimilar failure modes;</w:t>
      </w:r>
      <w:bookmarkStart w:id="5" w:name="_GoBack"/>
      <w:bookmarkEnd w:id="5"/>
    </w:p>
    <w:p w14:paraId="6094845D" w14:textId="0E4A2952" w:rsidR="001B7940" w:rsidRPr="00405755" w:rsidRDefault="001B7940" w:rsidP="001B7940">
      <w:pPr>
        <w:pStyle w:val="Noting"/>
      </w:pPr>
      <w:r w:rsidRPr="00405755">
        <w:rPr>
          <w:b/>
        </w:rPr>
        <w:t xml:space="preserve">NOTING </w:t>
      </w:r>
      <w:r w:rsidR="005411DA" w:rsidRPr="005411DA">
        <w:t xml:space="preserve">that </w:t>
      </w:r>
      <w:r w:rsidR="000006CE">
        <w:t xml:space="preserve">the </w:t>
      </w:r>
      <w:r w:rsidR="00C5250D">
        <w:t>“</w:t>
      </w:r>
      <w:r w:rsidR="00C5250D" w:rsidRPr="00C5250D">
        <w:rPr>
          <w:i/>
        </w:rPr>
        <w:t>Performance Standards for Multi-System Shipborne Radionavigation Receivers”</w:t>
      </w:r>
      <w:r w:rsidR="009A1C78">
        <w:t xml:space="preserve"> (MSC.401) and </w:t>
      </w:r>
      <w:r w:rsidR="00C5250D">
        <w:t>“</w:t>
      </w:r>
      <w:r w:rsidR="009A1C78" w:rsidRPr="00C5250D">
        <w:rPr>
          <w:i/>
        </w:rPr>
        <w:t>Gui</w:t>
      </w:r>
      <w:r w:rsidR="00C5250D" w:rsidRPr="00C5250D">
        <w:rPr>
          <w:i/>
        </w:rPr>
        <w:t>delines for Shipborne Position, Navigation and Timing (PNT) Data Processing</w:t>
      </w:r>
      <w:r w:rsidR="00C5250D">
        <w:t>”</w:t>
      </w:r>
      <w:r w:rsidR="009A1C78">
        <w:t xml:space="preserve"> </w:t>
      </w:r>
      <w:r w:rsidR="00C5250D">
        <w:t>(MSC.1/Circ. 1575)</w:t>
      </w:r>
      <w:r w:rsidR="000006CE">
        <w:t xml:space="preserve"> developed by the International Maritime Organization </w:t>
      </w:r>
      <w:r w:rsidR="008A30EF">
        <w:t xml:space="preserve">(IMO) </w:t>
      </w:r>
      <w:r w:rsidR="000006CE">
        <w:t>seek to provide a means of resilient positioning, na</w:t>
      </w:r>
      <w:r w:rsidR="008A30EF">
        <w:t>vigation and timing</w:t>
      </w:r>
      <w:r w:rsidR="000006CE">
        <w:t xml:space="preserve"> </w:t>
      </w:r>
      <w:r w:rsidR="00233C87">
        <w:t xml:space="preserve">that can support </w:t>
      </w:r>
      <w:proofErr w:type="spellStart"/>
      <w:r w:rsidR="000006CE">
        <w:t>AtoNs</w:t>
      </w:r>
      <w:proofErr w:type="spellEnd"/>
      <w:r w:rsidR="000006CE">
        <w:t xml:space="preserve"> and vessels alike. </w:t>
      </w:r>
    </w:p>
    <w:p w14:paraId="635559D7" w14:textId="3DF10D9F" w:rsidR="001B7940" w:rsidRPr="00405755" w:rsidRDefault="000006CE" w:rsidP="001B7940">
      <w:pPr>
        <w:pStyle w:val="Noting"/>
        <w:rPr>
          <w:b/>
        </w:rPr>
      </w:pPr>
      <w:r>
        <w:rPr>
          <w:b/>
        </w:rPr>
        <w:t>ADOPTS</w:t>
      </w:r>
      <w:r w:rsidR="001B7940" w:rsidRPr="00405755">
        <w:t xml:space="preserve"> the</w:t>
      </w:r>
      <w:r>
        <w:t xml:space="preserve"> Recommendation on Terrestrial Radionavigation Systems</w:t>
      </w:r>
      <w:r w:rsidR="001B7940" w:rsidRPr="00405755">
        <w:t>,</w:t>
      </w:r>
      <w:r>
        <w:t xml:space="preserve"> as described below.</w:t>
      </w:r>
    </w:p>
    <w:p w14:paraId="48BEC3AE" w14:textId="10D8D13A" w:rsidR="001B7940" w:rsidRPr="00405755" w:rsidRDefault="001B7940" w:rsidP="001B7940">
      <w:pPr>
        <w:pStyle w:val="Noting"/>
        <w:rPr>
          <w:rFonts w:ascii="Arial" w:hAnsi="Arial"/>
        </w:rPr>
      </w:pPr>
      <w:r w:rsidRPr="00405755">
        <w:rPr>
          <w:b/>
        </w:rPr>
        <w:t>RECOMMENDS</w:t>
      </w:r>
      <w:r w:rsidRPr="00405755">
        <w:t xml:space="preserve"> that IALA members and authorities</w:t>
      </w:r>
      <w:r w:rsidR="000006CE">
        <w:t>:</w:t>
      </w:r>
    </w:p>
    <w:p w14:paraId="68E4FC9F" w14:textId="61DCDAA9" w:rsidR="00E21AE2" w:rsidRDefault="00E21AE2" w:rsidP="00E21AE2">
      <w:pPr>
        <w:pStyle w:val="Bullet1-recommendation"/>
        <w:numPr>
          <w:ilvl w:val="0"/>
          <w:numId w:val="18"/>
        </w:numPr>
      </w:pPr>
      <w:bookmarkStart w:id="6" w:name="_Ref361228803"/>
      <w:bookmarkStart w:id="7" w:name="_Toc359496675"/>
      <w:bookmarkEnd w:id="6"/>
      <w:bookmarkEnd w:id="7"/>
      <w:r>
        <w:t>Consider the provision of</w:t>
      </w:r>
      <w:r w:rsidR="000006CE">
        <w:t xml:space="preserve"> terrestrial radionavigation systems</w:t>
      </w:r>
      <w:r w:rsidR="009A1C78">
        <w:t xml:space="preserve">, </w:t>
      </w:r>
      <w:r w:rsidR="002600A9">
        <w:t>which may include</w:t>
      </w:r>
      <w:r w:rsidR="009A1C78">
        <w:t xml:space="preserve"> </w:t>
      </w:r>
      <w:r>
        <w:t xml:space="preserve">regional systems such as </w:t>
      </w:r>
      <w:proofErr w:type="spellStart"/>
      <w:r w:rsidR="002600A9">
        <w:t>eLoran</w:t>
      </w:r>
      <w:proofErr w:type="spellEnd"/>
      <w:r>
        <w:t xml:space="preserve"> and/or R-Mode</w:t>
      </w:r>
      <w:r w:rsidR="009A4BBE">
        <w:t xml:space="preserve"> (and any new systems yet to be developed)</w:t>
      </w:r>
      <w:r w:rsidR="008A30EF">
        <w:t xml:space="preserve">; </w:t>
      </w:r>
      <w:r>
        <w:t xml:space="preserve">supported </w:t>
      </w:r>
      <w:r w:rsidR="008A30EF">
        <w:t>by local</w:t>
      </w:r>
      <w:r>
        <w:t xml:space="preserve"> systems such as enhanced Racons;</w:t>
      </w:r>
    </w:p>
    <w:p w14:paraId="2397A5BC" w14:textId="201FED22" w:rsidR="008A30EF" w:rsidRDefault="008A30EF" w:rsidP="00E21AE2">
      <w:pPr>
        <w:pStyle w:val="Bullet1-recommendation"/>
        <w:numPr>
          <w:ilvl w:val="0"/>
          <w:numId w:val="18"/>
        </w:numPr>
      </w:pPr>
      <w:r>
        <w:t xml:space="preserve">Consider appropriate IALA Guidelines on the operation of such terrestrial radionavigation services where available; and </w:t>
      </w:r>
    </w:p>
    <w:p w14:paraId="2D466378" w14:textId="6864C318" w:rsidR="001B7940" w:rsidRDefault="00E21AE2" w:rsidP="00822227">
      <w:pPr>
        <w:pStyle w:val="Bullet1-recommendation"/>
        <w:numPr>
          <w:ilvl w:val="0"/>
          <w:numId w:val="18"/>
        </w:numPr>
      </w:pPr>
      <w:r>
        <w:t>C</w:t>
      </w:r>
      <w:r w:rsidR="00AD5742">
        <w:t>onsider working collaboratively</w:t>
      </w:r>
      <w:r>
        <w:t xml:space="preserve"> with neighbouring IALA members and authorities</w:t>
      </w:r>
      <w:r w:rsidR="008A30EF">
        <w:t xml:space="preserve">, especially where </w:t>
      </w:r>
      <w:r>
        <w:t xml:space="preserve">terrestrial radionavigation services </w:t>
      </w:r>
      <w:r w:rsidR="00AD5742">
        <w:t xml:space="preserve">bridge international </w:t>
      </w:r>
      <w:r>
        <w:t>boundaries.</w:t>
      </w:r>
    </w:p>
    <w:p w14:paraId="458226C6" w14:textId="65C75D51" w:rsidR="00E21AE2" w:rsidRDefault="00E21AE2" w:rsidP="00E21AE2">
      <w:pPr>
        <w:pStyle w:val="Bullet1-recommendation"/>
        <w:numPr>
          <w:ilvl w:val="0"/>
          <w:numId w:val="0"/>
        </w:numPr>
        <w:ind w:left="567"/>
      </w:pPr>
      <w:r w:rsidRPr="00E21AE2">
        <w:rPr>
          <w:b/>
        </w:rPr>
        <w:lastRenderedPageBreak/>
        <w:t>Requests</w:t>
      </w:r>
      <w:r>
        <w:t xml:space="preserve"> the IALA Engineering and Sustainability Committee or such other committee as the Council may direct to keep the Recommendation under review and to propose amendments as necessary.</w:t>
      </w:r>
      <w:bookmarkEnd w:id="3"/>
    </w:p>
    <w:sectPr w:rsidR="00E21AE2" w:rsidSect="0083218D">
      <w:headerReference w:type="default" r:id="rId14"/>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Michael Hadley" w:date="2016-02-07T14:36:00Z" w:initials="MH">
    <w:p w14:paraId="446EA093" w14:textId="77777777" w:rsidR="00111E0A" w:rsidRDefault="00111E0A">
      <w:pPr>
        <w:pStyle w:val="CommentText"/>
      </w:pPr>
      <w:r>
        <w:rPr>
          <w:rStyle w:val="CommentReference"/>
        </w:rPr>
        <w:annotationRef/>
      </w:r>
      <w:r>
        <w:t>Insert reference</w:t>
      </w:r>
    </w:p>
  </w:comment>
  <w:comment w:id="1" w:author="Michael Hadley" w:date="2016-02-10T14:31:00Z" w:initials="MH">
    <w:p w14:paraId="631302F7" w14:textId="77777777" w:rsidR="005378B8" w:rsidRDefault="005378B8">
      <w:pPr>
        <w:pStyle w:val="CommentText"/>
      </w:pPr>
      <w:r>
        <w:rPr>
          <w:rStyle w:val="CommentReference"/>
        </w:rPr>
        <w:annotationRef/>
      </w:r>
      <w:r>
        <w:rPr>
          <w:rStyle w:val="CommentReference"/>
        </w:rPr>
        <w:annotationRef/>
      </w:r>
      <w:r>
        <w:t>Revise as required.</w:t>
      </w:r>
    </w:p>
  </w:comment>
  <w:comment w:id="2" w:author="Michael Hadley" w:date="2016-02-10T14:32:00Z" w:initials="MH">
    <w:p w14:paraId="6B659638"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4" w:author="Michael Hadley" w:date="2016-05-11T15:33:00Z" w:initials="MH">
    <w:p w14:paraId="3340D00A" w14:textId="77777777" w:rsidR="00166C2E" w:rsidRDefault="00166C2E" w:rsidP="00166C2E">
      <w:pPr>
        <w:pStyle w:val="CommentText"/>
      </w:pPr>
      <w:r>
        <w:rPr>
          <w:rStyle w:val="CommentReference"/>
        </w:rPr>
        <w:annotationRef/>
      </w:r>
      <w:r>
        <w:t>All IALA documents are to be in UK English.</w:t>
      </w:r>
    </w:p>
    <w:p w14:paraId="5879E679" w14:textId="77777777" w:rsidR="00166C2E" w:rsidRDefault="00166C2E" w:rsidP="00166C2E">
      <w:pPr>
        <w:pStyle w:val="CommentText"/>
      </w:pPr>
      <w:r>
        <w:t>No additional styles are to be introduced without approval from IALA (</w:t>
      </w:r>
      <w:proofErr w:type="spellStart"/>
      <w:r>
        <w:t>p.o.c</w:t>
      </w:r>
      <w:proofErr w:type="spellEnd"/>
      <w:r>
        <w:t>. Marie-</w:t>
      </w:r>
      <w:proofErr w:type="spellStart"/>
      <w:r>
        <w:t>Hèléne</w:t>
      </w:r>
      <w:proofErr w:type="spellEnd"/>
      <w:r>
        <w:t xml:space="preserve"> Grillet </w:t>
      </w:r>
      <w:hyperlink r:id="rId1" w:history="1">
        <w:r w:rsidRPr="00D8388E">
          <w:rPr>
            <w:rStyle w:val="Hyperlink"/>
            <w:rFonts w:ascii="Arial" w:hAnsi="Arial" w:cs="Arial"/>
            <w:lang w:val="en-US"/>
          </w:rPr>
          <w:t>marie-helene.grillet@iala-aism.org</w:t>
        </w:r>
      </w:hyperlink>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46EA093" w15:done="0"/>
  <w15:commentEx w15:paraId="631302F7" w15:done="0"/>
  <w15:commentEx w15:paraId="6B659638" w15:done="0"/>
  <w15:commentEx w15:paraId="5879E67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05C1E" w14:textId="77777777" w:rsidR="00A73BD8" w:rsidRDefault="00A73BD8" w:rsidP="003274DB">
      <w:r>
        <w:separator/>
      </w:r>
    </w:p>
    <w:p w14:paraId="737A95D4" w14:textId="77777777" w:rsidR="00A73BD8" w:rsidRDefault="00A73BD8"/>
  </w:endnote>
  <w:endnote w:type="continuationSeparator" w:id="0">
    <w:p w14:paraId="764C9EB6" w14:textId="77777777" w:rsidR="00A73BD8" w:rsidRDefault="00A73BD8" w:rsidP="003274DB">
      <w:r>
        <w:continuationSeparator/>
      </w:r>
    </w:p>
    <w:p w14:paraId="74719C5B" w14:textId="77777777" w:rsidR="00A73BD8" w:rsidRDefault="00A73B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BA912" w14:textId="77777777" w:rsidR="002E4993" w:rsidRDefault="002E4993" w:rsidP="008747E0">
    <w:pPr>
      <w:pStyle w:val="Footer"/>
    </w:pPr>
    <w:r>
      <w:rPr>
        <w:noProof/>
        <w:lang w:eastAsia="en-GB"/>
      </w:rPr>
      <mc:AlternateContent>
        <mc:Choice Requires="wps">
          <w:drawing>
            <wp:anchor distT="0" distB="0" distL="114300" distR="114300" simplePos="0" relativeHeight="251669504" behindDoc="0" locked="0" layoutInCell="1" allowOverlap="1" wp14:anchorId="3DC65E9C" wp14:editId="7E285AD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BF82E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22198B" w14:textId="77777777" w:rsidR="002E4993" w:rsidRPr="00ED2A8D" w:rsidRDefault="002E4993" w:rsidP="008747E0">
    <w:pPr>
      <w:pStyle w:val="Footer"/>
    </w:pPr>
    <w:r w:rsidRPr="00442889">
      <w:rPr>
        <w:noProof/>
        <w:lang w:eastAsia="en-GB"/>
      </w:rPr>
      <w:drawing>
        <wp:anchor distT="0" distB="0" distL="114300" distR="114300" simplePos="0" relativeHeight="251661312" behindDoc="1" locked="0" layoutInCell="1" allowOverlap="1" wp14:anchorId="6D30DD17" wp14:editId="069E9B31">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53AA2AB" w14:textId="77777777" w:rsidR="002E4993" w:rsidRPr="00ED2A8D" w:rsidRDefault="002E4993" w:rsidP="008747E0">
    <w:pPr>
      <w:pStyle w:val="Footer"/>
    </w:pPr>
  </w:p>
  <w:p w14:paraId="257F444D" w14:textId="77777777" w:rsidR="002E4993" w:rsidRPr="00ED2A8D" w:rsidRDefault="002E4993" w:rsidP="008747E0">
    <w:pPr>
      <w:pStyle w:val="Footer"/>
    </w:pPr>
  </w:p>
  <w:p w14:paraId="1E6C1112" w14:textId="77777777" w:rsidR="002E4993" w:rsidRPr="00ED2A8D" w:rsidRDefault="002E4993" w:rsidP="008747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F040D" w14:textId="77777777" w:rsidR="007A72CF" w:rsidRPr="007A72CF" w:rsidRDefault="007A72CF" w:rsidP="007A72CF">
    <w:pPr>
      <w:pStyle w:val="Footer"/>
      <w:rPr>
        <w:sz w:val="15"/>
        <w:szCs w:val="15"/>
      </w:rPr>
    </w:pPr>
  </w:p>
  <w:p w14:paraId="24CB59E4" w14:textId="77777777" w:rsidR="007A72CF" w:rsidRDefault="007A72CF" w:rsidP="007A72CF">
    <w:pPr>
      <w:pStyle w:val="Footerportrait"/>
    </w:pPr>
  </w:p>
  <w:p w14:paraId="28443A59" w14:textId="29AED8E2" w:rsidR="007A72CF" w:rsidRPr="007A72CF" w:rsidRDefault="00A73BD8" w:rsidP="007A72CF">
    <w:pPr>
      <w:pStyle w:val="Footerportrait"/>
      <w:rPr>
        <w:rStyle w:val="PageNumber"/>
      </w:rPr>
    </w:pPr>
    <w:fldSimple w:instr=" STYLEREF &quot;Document type&quot; \* MERGEFORMAT ">
      <w:r w:rsidR="005411DA">
        <w:t>IALA RECOMMENDATION</w:t>
      </w:r>
    </w:fldSimple>
    <w:r w:rsidR="007A72CF">
      <w:t xml:space="preserve"> </w:t>
    </w:r>
    <w:r w:rsidR="005411DA">
      <w:fldChar w:fldCharType="begin"/>
    </w:r>
    <w:r w:rsidR="005411DA">
      <w:instrText xml:space="preserve"> STYLEREF "Document number" \* MERGEFORMAT </w:instrText>
    </w:r>
    <w:r w:rsidR="005411DA">
      <w:fldChar w:fldCharType="separate"/>
    </w:r>
    <w:r w:rsidR="005411DA">
      <w:t>Document reference</w:t>
    </w:r>
    <w:r w:rsidR="005411DA">
      <w:fldChar w:fldCharType="end"/>
    </w:r>
    <w:r w:rsidR="00564664">
      <w:t xml:space="preserve"> </w:t>
    </w:r>
    <w:fldSimple w:instr=" STYLEREF &quot;Document name&quot; \* MERGEFORMAT ">
      <w:r w:rsidR="005411DA">
        <w:t>Terrestrial Radionavigation systems</w:t>
      </w:r>
    </w:fldSimple>
    <w:r w:rsidR="007A72CF">
      <w:tab/>
    </w:r>
  </w:p>
  <w:p w14:paraId="5C7F3CDA" w14:textId="02E7AE72" w:rsidR="008608A4" w:rsidRDefault="005411DA" w:rsidP="007A72CF">
    <w:pPr>
      <w:pStyle w:val="Footerportrait"/>
    </w:pPr>
    <w:r>
      <w:fldChar w:fldCharType="begin"/>
    </w:r>
    <w:r>
      <w:instrText xml:space="preserve"> STYLEREF "Edition number" \* MERGEFORMAT </w:instrText>
    </w:r>
    <w:r>
      <w:fldChar w:fldCharType="separate"/>
    </w:r>
    <w:r>
      <w:t>Edition 1.0</w:t>
    </w:r>
    <w:r>
      <w:fldChar w:fldCharType="end"/>
    </w:r>
    <w:r w:rsidR="007A72CF">
      <w:t xml:space="preserve"> </w:t>
    </w:r>
    <w:r>
      <w:fldChar w:fldCharType="begin"/>
    </w:r>
    <w:r>
      <w:instrText xml:space="preserve"> STYLEREF "Document date" \*</w:instrText>
    </w:r>
    <w:r>
      <w:instrText xml:space="preserve"> MERGEFORMAT </w:instrText>
    </w:r>
    <w:r>
      <w:fldChar w:fldCharType="separate"/>
    </w:r>
    <w:r>
      <w:t>Document date</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t>4</w:t>
    </w:r>
    <w:r w:rsidR="007A72CF"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BEFFCE" w14:textId="77777777" w:rsidR="00A73BD8" w:rsidRDefault="00A73BD8" w:rsidP="003274DB">
      <w:r>
        <w:separator/>
      </w:r>
    </w:p>
    <w:p w14:paraId="23686E42" w14:textId="77777777" w:rsidR="00A73BD8" w:rsidRDefault="00A73BD8"/>
  </w:footnote>
  <w:footnote w:type="continuationSeparator" w:id="0">
    <w:p w14:paraId="49BFB576" w14:textId="77777777" w:rsidR="00A73BD8" w:rsidRDefault="00A73BD8" w:rsidP="003274DB">
      <w:r>
        <w:continuationSeparator/>
      </w:r>
    </w:p>
    <w:p w14:paraId="5AA14A4E" w14:textId="77777777" w:rsidR="00A73BD8" w:rsidRDefault="00A73BD8"/>
  </w:footnote>
  <w:footnote w:id="1">
    <w:p w14:paraId="59782356" w14:textId="77777777" w:rsidR="001C1C58" w:rsidRDefault="001C1C58" w:rsidP="001C1C58">
      <w:pPr>
        <w:pStyle w:val="FootnoteText"/>
      </w:pPr>
      <w:r>
        <w:rPr>
          <w:rStyle w:val="FootnoteReference"/>
        </w:rPr>
        <w:footnoteRef/>
      </w:r>
      <w:r>
        <w:t xml:space="preserve"> IALA Recommendation on Resilient Positon, Navigation and Timing (PNT), R1017, December 2018.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4843A" w14:textId="77777777" w:rsidR="002E4993" w:rsidRPr="00ED2A8D" w:rsidRDefault="002E4993" w:rsidP="008747E0">
    <w:pPr>
      <w:pStyle w:val="Header"/>
    </w:pPr>
    <w:r w:rsidRPr="00442889">
      <w:rPr>
        <w:noProof/>
        <w:lang w:eastAsia="en-GB"/>
      </w:rPr>
      <w:drawing>
        <wp:anchor distT="0" distB="0" distL="114300" distR="114300" simplePos="0" relativeHeight="251657214" behindDoc="1" locked="0" layoutInCell="1" allowOverlap="1" wp14:anchorId="054FF963" wp14:editId="681EF3A6">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8F165F5" w14:textId="77777777" w:rsidR="002E4993" w:rsidRPr="00ED2A8D" w:rsidRDefault="002E4993" w:rsidP="008747E0">
    <w:pPr>
      <w:pStyle w:val="Header"/>
    </w:pPr>
  </w:p>
  <w:p w14:paraId="3FE14D62" w14:textId="77777777" w:rsidR="002E4993" w:rsidRDefault="002E4993" w:rsidP="008747E0">
    <w:pPr>
      <w:pStyle w:val="Header"/>
    </w:pPr>
  </w:p>
  <w:p w14:paraId="4162793A" w14:textId="77777777" w:rsidR="002E4993" w:rsidRDefault="002E4993" w:rsidP="008747E0">
    <w:pPr>
      <w:pStyle w:val="Header"/>
    </w:pPr>
  </w:p>
  <w:p w14:paraId="79D16AA0" w14:textId="77777777" w:rsidR="002E4993" w:rsidRDefault="002E4993" w:rsidP="008747E0">
    <w:pPr>
      <w:pStyle w:val="Header"/>
    </w:pPr>
  </w:p>
  <w:p w14:paraId="71F4840B" w14:textId="77777777" w:rsidR="002E4993" w:rsidRDefault="002E4993" w:rsidP="008747E0">
    <w:pPr>
      <w:pStyle w:val="Header"/>
    </w:pPr>
  </w:p>
  <w:p w14:paraId="4C7A8704" w14:textId="77777777" w:rsidR="002E4993" w:rsidRDefault="002E4993" w:rsidP="008747E0">
    <w:pPr>
      <w:pStyle w:val="Header"/>
    </w:pPr>
    <w:r>
      <w:rPr>
        <w:noProof/>
        <w:lang w:eastAsia="en-GB"/>
      </w:rPr>
      <w:drawing>
        <wp:anchor distT="0" distB="0" distL="114300" distR="114300" simplePos="0" relativeHeight="251656189" behindDoc="1" locked="0" layoutInCell="1" allowOverlap="1" wp14:anchorId="06761959" wp14:editId="7BB7305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39A8962" w14:textId="77777777" w:rsidR="002E4993" w:rsidRPr="00ED2A8D" w:rsidRDefault="002E4993" w:rsidP="008747E0">
    <w:pPr>
      <w:pStyle w:val="Header"/>
    </w:pPr>
  </w:p>
  <w:p w14:paraId="2A9541C8" w14:textId="77777777" w:rsidR="002E4993" w:rsidRPr="00ED2A8D" w:rsidRDefault="002E4993" w:rsidP="001349DB">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69508" w14:textId="77777777" w:rsidR="002E4993" w:rsidRPr="00ED2A8D" w:rsidRDefault="002E4993" w:rsidP="008747E0">
    <w:pPr>
      <w:pStyle w:val="Header"/>
    </w:pPr>
    <w:r>
      <w:rPr>
        <w:noProof/>
        <w:lang w:eastAsia="en-GB"/>
      </w:rPr>
      <w:drawing>
        <wp:anchor distT="0" distB="0" distL="114300" distR="114300" simplePos="0" relativeHeight="251658752" behindDoc="1" locked="0" layoutInCell="1" allowOverlap="1" wp14:anchorId="0DB46691" wp14:editId="5CCF9241">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880006B" w14:textId="77777777" w:rsidR="002E4993" w:rsidRPr="00ED2A8D" w:rsidRDefault="002E4993" w:rsidP="008747E0">
    <w:pPr>
      <w:pStyle w:val="Header"/>
    </w:pPr>
  </w:p>
  <w:p w14:paraId="019CB84E" w14:textId="77777777" w:rsidR="002E4993" w:rsidRDefault="002E4993" w:rsidP="008747E0">
    <w:pPr>
      <w:pStyle w:val="Header"/>
    </w:pPr>
  </w:p>
  <w:p w14:paraId="74573AFC" w14:textId="77777777" w:rsidR="002E4993" w:rsidRDefault="002E4993" w:rsidP="008747E0">
    <w:pPr>
      <w:pStyle w:val="Header"/>
    </w:pPr>
  </w:p>
  <w:p w14:paraId="517ECDA8" w14:textId="77777777" w:rsidR="002E4993" w:rsidRDefault="002E4993" w:rsidP="008747E0">
    <w:pPr>
      <w:pStyle w:val="Header"/>
    </w:pPr>
  </w:p>
  <w:p w14:paraId="08A49202" w14:textId="77777777" w:rsidR="002E4993" w:rsidRPr="00441393" w:rsidRDefault="002E4993" w:rsidP="00441393">
    <w:pPr>
      <w:pStyle w:val="Contents"/>
    </w:pPr>
    <w:r>
      <w:t>DOCUMENT REVISION</w:t>
    </w:r>
  </w:p>
  <w:p w14:paraId="2C820063" w14:textId="77777777" w:rsidR="002E4993" w:rsidRPr="00ED2A8D" w:rsidRDefault="002E4993" w:rsidP="008747E0">
    <w:pPr>
      <w:pStyle w:val="Header"/>
    </w:pPr>
  </w:p>
  <w:p w14:paraId="1255AF82" w14:textId="77777777" w:rsidR="002E4993" w:rsidRPr="00AC33A2" w:rsidRDefault="002E4993" w:rsidP="0078486B">
    <w:pPr>
      <w:pStyle w:val="Header"/>
      <w:spacing w:line="14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69F30" w14:textId="77777777" w:rsidR="002E4993" w:rsidRPr="00667792" w:rsidRDefault="002E4993" w:rsidP="00667792">
    <w:pPr>
      <w:pStyle w:val="Header"/>
    </w:pPr>
    <w:r>
      <w:rPr>
        <w:noProof/>
        <w:lang w:eastAsia="en-GB"/>
      </w:rPr>
      <w:drawing>
        <wp:anchor distT="0" distB="0" distL="114300" distR="114300" simplePos="0" relativeHeight="251680768" behindDoc="1" locked="0" layoutInCell="1" allowOverlap="1" wp14:anchorId="222AAFB1" wp14:editId="5AA2D83D">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090A9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08A84E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745081B6"/>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65DE754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F70BB6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462A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2ECE0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705DB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9263C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21AF6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1745FB"/>
    <w:multiLevelType w:val="multilevel"/>
    <w:tmpl w:val="DFE4F1C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BA4562B"/>
    <w:multiLevelType w:val="hybridMultilevel"/>
    <w:tmpl w:val="D57A4270"/>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6E052A"/>
    <w:multiLevelType w:val="multilevel"/>
    <w:tmpl w:val="F1AAB32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6102258"/>
    <w:multiLevelType w:val="multilevel"/>
    <w:tmpl w:val="4DAAE38C"/>
    <w:lvl w:ilvl="0">
      <w:start w:val="1"/>
      <w:numFmt w:val="decimal"/>
      <w:pStyle w:val="Tablecaption"/>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15:restartNumberingAfterBreak="0">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D033BC3"/>
    <w:multiLevelType w:val="hybridMultilevel"/>
    <w:tmpl w:val="C37E5030"/>
    <w:lvl w:ilvl="0" w:tplc="7E8E94B4">
      <w:start w:val="1"/>
      <w:numFmt w:val="bullet"/>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DDA7DF4"/>
    <w:multiLevelType w:val="multilevel"/>
    <w:tmpl w:val="8A6E27A4"/>
    <w:lvl w:ilvl="0">
      <w:start w:val="1"/>
      <w:numFmt w:val="upperLetter"/>
      <w:suff w:val="nothing"/>
      <w:lvlText w:val="ANNEX %1"/>
      <w:lvlJc w:val="left"/>
      <w:pPr>
        <w:ind w:left="0" w:firstLine="0"/>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28B614B"/>
    <w:multiLevelType w:val="multilevel"/>
    <w:tmpl w:val="46C8E474"/>
    <w:lvl w:ilvl="0">
      <w:start w:val="1"/>
      <w:numFmt w:val="bullet"/>
      <w:lvlText w:val=""/>
      <w:lvlJc w:val="left"/>
      <w:pPr>
        <w:ind w:left="1559" w:hanging="567"/>
      </w:pPr>
      <w:rPr>
        <w:rFonts w:ascii="Symbol" w:hAnsi="Symbol" w:hint="default"/>
        <w:color w:val="83D0F5"/>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62639A"/>
    <w:multiLevelType w:val="multilevel"/>
    <w:tmpl w:val="F07426EA"/>
    <w:lvl w:ilvl="0">
      <w:start w:val="1"/>
      <w:numFmt w:val="decimal"/>
      <w:lvlText w:val="A %1."/>
      <w:lvlJc w:val="left"/>
      <w:pPr>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lvlText w:val="A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A5A5B4B"/>
    <w:multiLevelType w:val="multilevel"/>
    <w:tmpl w:val="FB384D8E"/>
    <w:lvl w:ilvl="0">
      <w:start w:val="1"/>
      <w:numFmt w:val="decimal"/>
      <w:lvlText w:val="A %1."/>
      <w:lvlJc w:val="left"/>
      <w:pPr>
        <w:ind w:left="432" w:hanging="432"/>
      </w:pPr>
      <w:rPr>
        <w:rFonts w:asciiTheme="minorHAnsi" w:hAnsiTheme="minorHAnsi" w:hint="default"/>
        <w:b/>
        <w:i w:val="0"/>
        <w:caps/>
        <w:color w:val="009FDF"/>
        <w:sz w:val="28"/>
      </w:rPr>
    </w:lvl>
    <w:lvl w:ilvl="1">
      <w:start w:val="1"/>
      <w:numFmt w:val="decimal"/>
      <w:lvlText w:val="A %1.%2."/>
      <w:lvlJc w:val="left"/>
      <w:pPr>
        <w:ind w:left="576" w:hanging="576"/>
      </w:pPr>
      <w:rPr>
        <w:rFonts w:asciiTheme="minorHAnsi" w:hAnsiTheme="minorHAnsi" w:hint="default"/>
        <w:b/>
        <w:i w:val="0"/>
        <w:caps/>
        <w:color w:val="009FDF"/>
        <w:sz w:val="24"/>
      </w:rPr>
    </w:lvl>
    <w:lvl w:ilvl="2">
      <w:start w:val="1"/>
      <w:numFmt w:val="decimal"/>
      <w:lvlText w:val="A %1.%2.%3."/>
      <w:lvlJc w:val="left"/>
      <w:pPr>
        <w:ind w:left="720" w:hanging="720"/>
      </w:pPr>
      <w:rPr>
        <w:rFonts w:asciiTheme="minorHAnsi" w:hAnsiTheme="minorHAnsi" w:hint="default"/>
        <w:b/>
        <w:i w:val="0"/>
        <w:caps/>
        <w:color w:val="009FDF"/>
        <w:sz w:val="24"/>
      </w:rPr>
    </w:lvl>
    <w:lvl w:ilvl="3">
      <w:start w:val="1"/>
      <w:numFmt w:val="decimal"/>
      <w:lvlText w:val="A %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1CC65FD"/>
    <w:multiLevelType w:val="hybridMultilevel"/>
    <w:tmpl w:val="D6C26414"/>
    <w:lvl w:ilvl="0" w:tplc="7DDE18F2">
      <w:start w:val="1"/>
      <w:numFmt w:val="decimal"/>
      <w:lvlText w:val="%1."/>
      <w:lvlJc w:val="left"/>
      <w:pPr>
        <w:ind w:left="128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51F0B4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61A18E3"/>
    <w:multiLevelType w:val="multilevel"/>
    <w:tmpl w:val="AEAA45B8"/>
    <w:lvl w:ilvl="0">
      <w:start w:val="1"/>
      <w:numFmt w:val="decimal"/>
      <w:lvlText w:val="%1"/>
      <w:lvlJc w:val="left"/>
      <w:pPr>
        <w:ind w:left="432" w:hanging="432"/>
      </w:pPr>
      <w:rPr>
        <w:rFonts w:asciiTheme="minorHAnsi" w:hAnsiTheme="minorHAnsi" w:hint="default"/>
        <w:b/>
        <w:i w:val="0"/>
        <w:caps/>
        <w:color w:val="83D0F5"/>
        <w:sz w:val="28"/>
      </w:rPr>
    </w:lvl>
    <w:lvl w:ilvl="1">
      <w:start w:val="1"/>
      <w:numFmt w:val="decimal"/>
      <w:lvlText w:val="%1.%2"/>
      <w:lvlJc w:val="left"/>
      <w:pPr>
        <w:ind w:left="576" w:hanging="576"/>
      </w:pPr>
      <w:rPr>
        <w:rFonts w:asciiTheme="minorHAnsi" w:hAnsiTheme="minorHAnsi" w:hint="default"/>
        <w:b/>
        <w:i w:val="0"/>
        <w:caps/>
        <w:color w:val="83D0F5"/>
        <w:sz w:val="24"/>
      </w:rPr>
    </w:lvl>
    <w:lvl w:ilvl="2">
      <w:start w:val="1"/>
      <w:numFmt w:val="decimal"/>
      <w:lvlText w:val="%1.%2.%3"/>
      <w:lvlJc w:val="left"/>
      <w:pPr>
        <w:ind w:left="720" w:hanging="720"/>
      </w:pPr>
      <w:rPr>
        <w:rFonts w:asciiTheme="minorHAnsi" w:hAnsiTheme="minorHAnsi" w:hint="default"/>
        <w:b/>
        <w:i w:val="0"/>
        <w:caps/>
        <w:color w:val="83D0F5"/>
        <w:sz w:val="24"/>
      </w:rPr>
    </w:lvl>
    <w:lvl w:ilvl="3">
      <w:start w:val="1"/>
      <w:numFmt w:val="decimal"/>
      <w:lvlText w:val="%1.%2.%3.%4"/>
      <w:lvlJc w:val="left"/>
      <w:pPr>
        <w:ind w:left="864" w:hanging="864"/>
      </w:pPr>
      <w:rPr>
        <w:rFonts w:asciiTheme="minorHAnsi" w:hAnsiTheme="minorHAnsi" w:hint="default"/>
        <w:b/>
        <w:i w:val="0"/>
        <w:color w:val="83D0F5"/>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B7D4C0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12549AD"/>
    <w:multiLevelType w:val="multilevel"/>
    <w:tmpl w:val="BDA86BAC"/>
    <w:lvl w:ilvl="0">
      <w:start w:val="1"/>
      <w:numFmt w:val="bullet"/>
      <w:lvlText w:val=""/>
      <w:lvlJc w:val="left"/>
      <w:pPr>
        <w:ind w:left="1559" w:hanging="567"/>
      </w:pPr>
      <w:rPr>
        <w:rFonts w:ascii="Symbol" w:hAnsi="Symbol" w:hint="default"/>
        <w:color w:val="83D0F5"/>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5A066901"/>
    <w:multiLevelType w:val="multilevel"/>
    <w:tmpl w:val="112C4688"/>
    <w:lvl w:ilvl="0">
      <w:start w:val="1"/>
      <w:numFmt w:val="decimal"/>
      <w:lvlText w:val="%1"/>
      <w:lvlJc w:val="left"/>
      <w:pPr>
        <w:ind w:left="432" w:hanging="432"/>
      </w:pPr>
      <w:rPr>
        <w:rFonts w:asciiTheme="minorHAnsi" w:hAnsiTheme="minorHAnsi" w:hint="default"/>
        <w:b/>
        <w:i w:val="0"/>
        <w:caps/>
        <w:color w:val="009FDF"/>
        <w:sz w:val="28"/>
      </w:rPr>
    </w:lvl>
    <w:lvl w:ilvl="1">
      <w:start w:val="1"/>
      <w:numFmt w:val="decimal"/>
      <w:lvlText w:val="%1.%2"/>
      <w:lvlJc w:val="left"/>
      <w:pPr>
        <w:ind w:left="576" w:hanging="576"/>
      </w:pPr>
      <w:rPr>
        <w:rFonts w:asciiTheme="minorHAnsi" w:hAnsiTheme="minorHAnsi" w:hint="default"/>
        <w:b/>
        <w:i w:val="0"/>
        <w:caps/>
        <w:color w:val="009FDF"/>
        <w:sz w:val="24"/>
      </w:rPr>
    </w:lvl>
    <w:lvl w:ilvl="2">
      <w:start w:val="1"/>
      <w:numFmt w:val="decimal"/>
      <w:lvlText w:val="%1.%2.%3"/>
      <w:lvlJc w:val="left"/>
      <w:pPr>
        <w:ind w:left="720" w:hanging="720"/>
      </w:pPr>
      <w:rPr>
        <w:rFonts w:asciiTheme="minorHAnsi" w:hAnsiTheme="minorHAnsi" w:hint="default"/>
        <w:b/>
        <w:i w:val="0"/>
        <w:caps/>
        <w:color w:val="009FDF"/>
        <w:sz w:val="24"/>
      </w:rPr>
    </w:lvl>
    <w:lvl w:ilvl="3">
      <w:start w:val="1"/>
      <w:numFmt w:val="decimal"/>
      <w:lvlText w:val="%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68276D87"/>
    <w:multiLevelType w:val="multilevel"/>
    <w:tmpl w:val="48869DAA"/>
    <w:lvl w:ilvl="0">
      <w:start w:val="1"/>
      <w:numFmt w:val="bullet"/>
      <w:lvlText w:val=""/>
      <w:lvlJc w:val="left"/>
      <w:pPr>
        <w:ind w:left="992" w:hanging="425"/>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6C263EBC"/>
    <w:multiLevelType w:val="multilevel"/>
    <w:tmpl w:val="F80208CA"/>
    <w:lvl w:ilvl="0">
      <w:start w:val="1"/>
      <w:numFmt w:val="bullet"/>
      <w:lvlText w:val=""/>
      <w:lvlJc w:val="left"/>
      <w:pPr>
        <w:ind w:left="1778"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6D64DA6"/>
    <w:multiLevelType w:val="hybridMultilevel"/>
    <w:tmpl w:val="B7EEBE22"/>
    <w:lvl w:ilvl="0" w:tplc="C876CFBA">
      <w:start w:val="1"/>
      <w:numFmt w:val="bullet"/>
      <w:pStyle w:val="Bullet3recommendation"/>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BB11B89"/>
    <w:multiLevelType w:val="hybridMultilevel"/>
    <w:tmpl w:val="22EAEB96"/>
    <w:lvl w:ilvl="0" w:tplc="D44E2B6C">
      <w:start w:val="1"/>
      <w:numFmt w:val="bullet"/>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7"/>
  </w:num>
  <w:num w:numId="2">
    <w:abstractNumId w:val="15"/>
  </w:num>
  <w:num w:numId="3">
    <w:abstractNumId w:val="29"/>
  </w:num>
  <w:num w:numId="4">
    <w:abstractNumId w:val="26"/>
  </w:num>
  <w:num w:numId="5">
    <w:abstractNumId w:val="17"/>
  </w:num>
  <w:num w:numId="6">
    <w:abstractNumId w:val="25"/>
  </w:num>
  <w:num w:numId="7">
    <w:abstractNumId w:val="14"/>
  </w:num>
  <w:num w:numId="8">
    <w:abstractNumId w:val="24"/>
  </w:num>
  <w:num w:numId="9">
    <w:abstractNumId w:val="18"/>
  </w:num>
  <w:num w:numId="10">
    <w:abstractNumId w:val="27"/>
  </w:num>
  <w:num w:numId="11">
    <w:abstractNumId w:val="34"/>
  </w:num>
  <w:num w:numId="12">
    <w:abstractNumId w:val="42"/>
  </w:num>
  <w:num w:numId="13">
    <w:abstractNumId w:val="38"/>
  </w:num>
  <w:num w:numId="14">
    <w:abstractNumId w:val="36"/>
  </w:num>
  <w:num w:numId="15">
    <w:abstractNumId w:val="45"/>
  </w:num>
  <w:num w:numId="16">
    <w:abstractNumId w:val="31"/>
  </w:num>
  <w:num w:numId="17">
    <w:abstractNumId w:val="21"/>
  </w:num>
  <w:num w:numId="18">
    <w:abstractNumId w:val="41"/>
  </w:num>
  <w:num w:numId="19">
    <w:abstractNumId w:val="46"/>
  </w:num>
  <w:num w:numId="20">
    <w:abstractNumId w:val="10"/>
  </w:num>
  <w:num w:numId="21">
    <w:abstractNumId w:val="39"/>
  </w:num>
  <w:num w:numId="22">
    <w:abstractNumId w:val="13"/>
  </w:num>
  <w:num w:numId="23">
    <w:abstractNumId w:val="33"/>
  </w:num>
  <w:num w:numId="24">
    <w:abstractNumId w:val="11"/>
  </w:num>
  <w:num w:numId="25">
    <w:abstractNumId w:val="16"/>
  </w:num>
  <w:num w:numId="26">
    <w:abstractNumId w:val="35"/>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8"/>
  </w:num>
  <w:num w:numId="36">
    <w:abstractNumId w:val="9"/>
  </w:num>
  <w:num w:numId="37">
    <w:abstractNumId w:val="20"/>
  </w:num>
  <w:num w:numId="38">
    <w:abstractNumId w:val="19"/>
  </w:num>
  <w:num w:numId="39">
    <w:abstractNumId w:val="28"/>
  </w:num>
  <w:num w:numId="40">
    <w:abstractNumId w:val="40"/>
  </w:num>
  <w:num w:numId="41">
    <w:abstractNumId w:val="30"/>
  </w:num>
  <w:num w:numId="42">
    <w:abstractNumId w:val="22"/>
  </w:num>
  <w:num w:numId="43">
    <w:abstractNumId w:val="37"/>
  </w:num>
  <w:num w:numId="44">
    <w:abstractNumId w:val="43"/>
  </w:num>
  <w:num w:numId="45">
    <w:abstractNumId w:val="23"/>
  </w:num>
  <w:num w:numId="46">
    <w:abstractNumId w:val="44"/>
  </w:num>
  <w:num w:numId="47">
    <w:abstractNumId w:val="24"/>
  </w:num>
  <w:num w:numId="48">
    <w:abstractNumId w:val="12"/>
  </w:num>
  <w:num w:numId="49">
    <w:abstractNumId w:val="32"/>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266"/>
    <w:rsid w:val="000006CE"/>
    <w:rsid w:val="000174F9"/>
    <w:rsid w:val="000258F6"/>
    <w:rsid w:val="000379A7"/>
    <w:rsid w:val="00040EB8"/>
    <w:rsid w:val="00055311"/>
    <w:rsid w:val="00057B6D"/>
    <w:rsid w:val="00060C0C"/>
    <w:rsid w:val="00061A7B"/>
    <w:rsid w:val="00084FE9"/>
    <w:rsid w:val="000859C4"/>
    <w:rsid w:val="000904ED"/>
    <w:rsid w:val="00096642"/>
    <w:rsid w:val="000A27A8"/>
    <w:rsid w:val="000B26B9"/>
    <w:rsid w:val="000C711B"/>
    <w:rsid w:val="000E3954"/>
    <w:rsid w:val="000E3E52"/>
    <w:rsid w:val="000F0F9F"/>
    <w:rsid w:val="000F3F43"/>
    <w:rsid w:val="00111E0A"/>
    <w:rsid w:val="00113D5B"/>
    <w:rsid w:val="00113F8F"/>
    <w:rsid w:val="0011782B"/>
    <w:rsid w:val="001349DB"/>
    <w:rsid w:val="00136E58"/>
    <w:rsid w:val="00140600"/>
    <w:rsid w:val="00161325"/>
    <w:rsid w:val="00166C2E"/>
    <w:rsid w:val="001875B1"/>
    <w:rsid w:val="001B7940"/>
    <w:rsid w:val="001C1C58"/>
    <w:rsid w:val="001D4A3E"/>
    <w:rsid w:val="001E416D"/>
    <w:rsid w:val="00201337"/>
    <w:rsid w:val="002022EA"/>
    <w:rsid w:val="00205B17"/>
    <w:rsid w:val="00205D9B"/>
    <w:rsid w:val="002204DA"/>
    <w:rsid w:val="0022371A"/>
    <w:rsid w:val="00233C87"/>
    <w:rsid w:val="002520AD"/>
    <w:rsid w:val="002547CB"/>
    <w:rsid w:val="00257DF8"/>
    <w:rsid w:val="00257E4A"/>
    <w:rsid w:val="002600A9"/>
    <w:rsid w:val="0027175D"/>
    <w:rsid w:val="002A3374"/>
    <w:rsid w:val="002E4993"/>
    <w:rsid w:val="002E5BAC"/>
    <w:rsid w:val="002E7635"/>
    <w:rsid w:val="002F265A"/>
    <w:rsid w:val="002F40FA"/>
    <w:rsid w:val="00305EFE"/>
    <w:rsid w:val="00312966"/>
    <w:rsid w:val="00313D85"/>
    <w:rsid w:val="00315CE3"/>
    <w:rsid w:val="003251FE"/>
    <w:rsid w:val="003274DB"/>
    <w:rsid w:val="00327FBF"/>
    <w:rsid w:val="00336410"/>
    <w:rsid w:val="0036382D"/>
    <w:rsid w:val="00380350"/>
    <w:rsid w:val="00380B4E"/>
    <w:rsid w:val="003816E4"/>
    <w:rsid w:val="003908E2"/>
    <w:rsid w:val="003A7759"/>
    <w:rsid w:val="003B03EA"/>
    <w:rsid w:val="003B5C7C"/>
    <w:rsid w:val="003C7C34"/>
    <w:rsid w:val="003D0F37"/>
    <w:rsid w:val="003D49C0"/>
    <w:rsid w:val="003D5150"/>
    <w:rsid w:val="003F1C3A"/>
    <w:rsid w:val="00405755"/>
    <w:rsid w:val="00434266"/>
    <w:rsid w:val="00441393"/>
    <w:rsid w:val="00447CF0"/>
    <w:rsid w:val="00456EE9"/>
    <w:rsid w:val="00456F10"/>
    <w:rsid w:val="00457881"/>
    <w:rsid w:val="00492A8D"/>
    <w:rsid w:val="004B518C"/>
    <w:rsid w:val="004D24EC"/>
    <w:rsid w:val="004E1D57"/>
    <w:rsid w:val="004E2F16"/>
    <w:rsid w:val="004E709D"/>
    <w:rsid w:val="00503044"/>
    <w:rsid w:val="00526234"/>
    <w:rsid w:val="005378B8"/>
    <w:rsid w:val="005411DA"/>
    <w:rsid w:val="00557434"/>
    <w:rsid w:val="005629E8"/>
    <w:rsid w:val="00564664"/>
    <w:rsid w:val="0059159F"/>
    <w:rsid w:val="00595415"/>
    <w:rsid w:val="005957F3"/>
    <w:rsid w:val="00597652"/>
    <w:rsid w:val="005A080B"/>
    <w:rsid w:val="005B12A5"/>
    <w:rsid w:val="005C161A"/>
    <w:rsid w:val="005C1BCB"/>
    <w:rsid w:val="005C2312"/>
    <w:rsid w:val="005C4735"/>
    <w:rsid w:val="005C56A1"/>
    <w:rsid w:val="005C5C63"/>
    <w:rsid w:val="005D304B"/>
    <w:rsid w:val="005E3989"/>
    <w:rsid w:val="005E4659"/>
    <w:rsid w:val="005F1386"/>
    <w:rsid w:val="005F17C2"/>
    <w:rsid w:val="006127AC"/>
    <w:rsid w:val="00634A78"/>
    <w:rsid w:val="00642025"/>
    <w:rsid w:val="0065107F"/>
    <w:rsid w:val="00666061"/>
    <w:rsid w:val="00667424"/>
    <w:rsid w:val="00667792"/>
    <w:rsid w:val="00671677"/>
    <w:rsid w:val="006750F2"/>
    <w:rsid w:val="00682F47"/>
    <w:rsid w:val="0068553C"/>
    <w:rsid w:val="00685F34"/>
    <w:rsid w:val="006975A8"/>
    <w:rsid w:val="00697AF7"/>
    <w:rsid w:val="006A48A6"/>
    <w:rsid w:val="006B2D4C"/>
    <w:rsid w:val="006C3053"/>
    <w:rsid w:val="006E0E7D"/>
    <w:rsid w:val="006F1C14"/>
    <w:rsid w:val="0072737A"/>
    <w:rsid w:val="00731DEE"/>
    <w:rsid w:val="00755B03"/>
    <w:rsid w:val="007715E8"/>
    <w:rsid w:val="00776004"/>
    <w:rsid w:val="0078486B"/>
    <w:rsid w:val="00785A39"/>
    <w:rsid w:val="00787D8A"/>
    <w:rsid w:val="00790277"/>
    <w:rsid w:val="00791EBC"/>
    <w:rsid w:val="00793577"/>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F97"/>
    <w:rsid w:val="00856939"/>
    <w:rsid w:val="008608A4"/>
    <w:rsid w:val="00865532"/>
    <w:rsid w:val="008737D3"/>
    <w:rsid w:val="008747E0"/>
    <w:rsid w:val="00876841"/>
    <w:rsid w:val="008972C3"/>
    <w:rsid w:val="008A30EF"/>
    <w:rsid w:val="008B237E"/>
    <w:rsid w:val="008C33B5"/>
    <w:rsid w:val="008D017F"/>
    <w:rsid w:val="008E1F69"/>
    <w:rsid w:val="008E59A3"/>
    <w:rsid w:val="008F57D8"/>
    <w:rsid w:val="00902834"/>
    <w:rsid w:val="009069AA"/>
    <w:rsid w:val="00914E26"/>
    <w:rsid w:val="0091590F"/>
    <w:rsid w:val="00920B0A"/>
    <w:rsid w:val="0092540C"/>
    <w:rsid w:val="00925E0F"/>
    <w:rsid w:val="00931A57"/>
    <w:rsid w:val="00933FC6"/>
    <w:rsid w:val="009414E6"/>
    <w:rsid w:val="00971591"/>
    <w:rsid w:val="00974564"/>
    <w:rsid w:val="00974E99"/>
    <w:rsid w:val="009764FA"/>
    <w:rsid w:val="00980192"/>
    <w:rsid w:val="00994A35"/>
    <w:rsid w:val="00994D97"/>
    <w:rsid w:val="009A0F4C"/>
    <w:rsid w:val="009A1C78"/>
    <w:rsid w:val="009A4BBE"/>
    <w:rsid w:val="009B5154"/>
    <w:rsid w:val="009B785E"/>
    <w:rsid w:val="009C26F8"/>
    <w:rsid w:val="009C3A74"/>
    <w:rsid w:val="009C609E"/>
    <w:rsid w:val="009E16EC"/>
    <w:rsid w:val="009E4A4D"/>
    <w:rsid w:val="009F081F"/>
    <w:rsid w:val="00A03CFD"/>
    <w:rsid w:val="00A13E56"/>
    <w:rsid w:val="00A24838"/>
    <w:rsid w:val="00A4308C"/>
    <w:rsid w:val="00A549B3"/>
    <w:rsid w:val="00A70F46"/>
    <w:rsid w:val="00A72ED7"/>
    <w:rsid w:val="00A73BD8"/>
    <w:rsid w:val="00A90D86"/>
    <w:rsid w:val="00AA3E01"/>
    <w:rsid w:val="00AB04DD"/>
    <w:rsid w:val="00AC33A2"/>
    <w:rsid w:val="00AD5742"/>
    <w:rsid w:val="00AD6D3F"/>
    <w:rsid w:val="00AE65F1"/>
    <w:rsid w:val="00AE6BB4"/>
    <w:rsid w:val="00AE74AD"/>
    <w:rsid w:val="00AF159C"/>
    <w:rsid w:val="00B01873"/>
    <w:rsid w:val="00B022E8"/>
    <w:rsid w:val="00B17253"/>
    <w:rsid w:val="00B17BE0"/>
    <w:rsid w:val="00B31A41"/>
    <w:rsid w:val="00B40199"/>
    <w:rsid w:val="00B502FF"/>
    <w:rsid w:val="00B67422"/>
    <w:rsid w:val="00B70BD4"/>
    <w:rsid w:val="00B73463"/>
    <w:rsid w:val="00B9016D"/>
    <w:rsid w:val="00B9212C"/>
    <w:rsid w:val="00BA0F98"/>
    <w:rsid w:val="00BA1517"/>
    <w:rsid w:val="00BA525E"/>
    <w:rsid w:val="00BA67FD"/>
    <w:rsid w:val="00BA7C48"/>
    <w:rsid w:val="00BC27F6"/>
    <w:rsid w:val="00BC39F4"/>
    <w:rsid w:val="00BD0748"/>
    <w:rsid w:val="00BD7EE1"/>
    <w:rsid w:val="00BE5568"/>
    <w:rsid w:val="00BF1358"/>
    <w:rsid w:val="00C0106D"/>
    <w:rsid w:val="00C133BE"/>
    <w:rsid w:val="00C222B4"/>
    <w:rsid w:val="00C35CF6"/>
    <w:rsid w:val="00C36028"/>
    <w:rsid w:val="00C42C0D"/>
    <w:rsid w:val="00C5250D"/>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1463A"/>
    <w:rsid w:val="00D3700C"/>
    <w:rsid w:val="00D40847"/>
    <w:rsid w:val="00D653B1"/>
    <w:rsid w:val="00D65EF9"/>
    <w:rsid w:val="00D74AE1"/>
    <w:rsid w:val="00D865A8"/>
    <w:rsid w:val="00D92C2D"/>
    <w:rsid w:val="00DA09DA"/>
    <w:rsid w:val="00DA17CD"/>
    <w:rsid w:val="00DB02CD"/>
    <w:rsid w:val="00DB25B3"/>
    <w:rsid w:val="00DD1DE5"/>
    <w:rsid w:val="00DE0893"/>
    <w:rsid w:val="00DE2814"/>
    <w:rsid w:val="00DF68EA"/>
    <w:rsid w:val="00E01272"/>
    <w:rsid w:val="00E03846"/>
    <w:rsid w:val="00E20A7D"/>
    <w:rsid w:val="00E21AE2"/>
    <w:rsid w:val="00E27A2F"/>
    <w:rsid w:val="00E42A94"/>
    <w:rsid w:val="00E458BF"/>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D4039"/>
    <w:rsid w:val="00EE54CB"/>
    <w:rsid w:val="00EF1C54"/>
    <w:rsid w:val="00EF3A7B"/>
    <w:rsid w:val="00EF404B"/>
    <w:rsid w:val="00EF6243"/>
    <w:rsid w:val="00F00376"/>
    <w:rsid w:val="00F157E2"/>
    <w:rsid w:val="00F527AC"/>
    <w:rsid w:val="00F61D83"/>
    <w:rsid w:val="00F637E4"/>
    <w:rsid w:val="00F65DD1"/>
    <w:rsid w:val="00F707B3"/>
    <w:rsid w:val="00F71135"/>
    <w:rsid w:val="00F77962"/>
    <w:rsid w:val="00F83A53"/>
    <w:rsid w:val="00F90461"/>
    <w:rsid w:val="00F905E1"/>
    <w:rsid w:val="00FB6A3D"/>
    <w:rsid w:val="00FC378B"/>
    <w:rsid w:val="00FC3977"/>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22459F"/>
  <w15:docId w15:val="{14B68E51-45FF-47CF-BE91-409C56E72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12"/>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12"/>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12"/>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12"/>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3"/>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3"/>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3"/>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3"/>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2"/>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39"/>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39"/>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39"/>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39"/>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9"/>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7"/>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5"/>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6"/>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5"/>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9"/>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47"/>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11"/>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11"/>
      </w:numPr>
    </w:pPr>
  </w:style>
  <w:style w:type="paragraph" w:customStyle="1" w:styleId="AnnexBHead3">
    <w:name w:val="Annex B Head 3"/>
    <w:basedOn w:val="AnnexAHead3"/>
    <w:next w:val="BodyText"/>
    <w:rsid w:val="00822227"/>
    <w:pPr>
      <w:numPr>
        <w:numId w:val="3"/>
      </w:numPr>
    </w:pPr>
  </w:style>
  <w:style w:type="paragraph" w:customStyle="1" w:styleId="AnnexBHead4">
    <w:name w:val="Annex B Head 4"/>
    <w:basedOn w:val="AnnexAHead4"/>
    <w:next w:val="BodyText"/>
    <w:rsid w:val="00822227"/>
    <w:pPr>
      <w:numPr>
        <w:numId w:val="3"/>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4"/>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7"/>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9"/>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20"/>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42"/>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amus%20Doyle\Downloads\IALA%20Recommendation%20template%2018Jun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7362DB-0441-4FD3-8806-B1117A1EA3A0}">
  <ds:schemaRefs>
    <ds:schemaRef ds:uri="http://schemas.openxmlformats.org/officeDocument/2006/bibliography"/>
  </ds:schemaRefs>
</ds:datastoreItem>
</file>

<file path=customXml/itemProps2.xml><?xml version="1.0" encoding="utf-8"?>
<ds:datastoreItem xmlns:ds="http://schemas.openxmlformats.org/officeDocument/2006/customXml" ds:itemID="{330357F3-E0E6-4C4E-98FD-F39DCA8FFDB1}"/>
</file>

<file path=customXml/itemProps3.xml><?xml version="1.0" encoding="utf-8"?>
<ds:datastoreItem xmlns:ds="http://schemas.openxmlformats.org/officeDocument/2006/customXml" ds:itemID="{1DC0CE57-38C3-4CD4-A134-13D2EB91A7DA}"/>
</file>

<file path=customXml/itemProps4.xml><?xml version="1.0" encoding="utf-8"?>
<ds:datastoreItem xmlns:ds="http://schemas.openxmlformats.org/officeDocument/2006/customXml" ds:itemID="{9B63A555-66E5-4D83-A513-93057C5D7058}"/>
</file>

<file path=docProps/app.xml><?xml version="1.0" encoding="utf-8"?>
<Properties xmlns="http://schemas.openxmlformats.org/officeDocument/2006/extended-properties" xmlns:vt="http://schemas.openxmlformats.org/officeDocument/2006/docPropsVTypes">
  <Template>IALA Recommendation template 18Jun16.dotx</Template>
  <TotalTime>6</TotalTime>
  <Pages>4</Pages>
  <Words>422</Words>
  <Characters>2410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IALA Recommendation template 18Jun16</vt:lpstr>
    </vt:vector>
  </TitlesOfParts>
  <Manager>IALA</Manager>
  <Company>IALA</Company>
  <LinksUpToDate>false</LinksUpToDate>
  <CharactersWithSpaces>2827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Recommendation template 18Jun16</dc:title>
  <dc:subject>IALA</dc:subject>
  <dc:creator>Seamus Doyle</dc:creator>
  <cp:keywords/>
  <dc:description/>
  <cp:lastModifiedBy>Alan Grant</cp:lastModifiedBy>
  <cp:revision>3</cp:revision>
  <dcterms:created xsi:type="dcterms:W3CDTF">2020-05-15T05:49:00Z</dcterms:created>
  <dcterms:modified xsi:type="dcterms:W3CDTF">2020-06-18T13:20:00Z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